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3C" w:rsidRDefault="00C7423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423C" w:rsidRDefault="00C7423C">
      <w:pPr>
        <w:pStyle w:val="ConsPlusNormal"/>
        <w:jc w:val="both"/>
        <w:outlineLvl w:val="0"/>
      </w:pPr>
    </w:p>
    <w:p w:rsidR="00C7423C" w:rsidRDefault="00C7423C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C7423C" w:rsidRDefault="00C7423C">
      <w:pPr>
        <w:pStyle w:val="ConsPlusTitle"/>
        <w:jc w:val="both"/>
      </w:pPr>
    </w:p>
    <w:p w:rsidR="00C7423C" w:rsidRDefault="00C7423C">
      <w:pPr>
        <w:pStyle w:val="ConsPlusTitle"/>
        <w:jc w:val="center"/>
      </w:pPr>
      <w:r>
        <w:t>ПОСТАНОВЛЕНИЕ</w:t>
      </w:r>
    </w:p>
    <w:p w:rsidR="00C7423C" w:rsidRDefault="00C7423C">
      <w:pPr>
        <w:pStyle w:val="ConsPlusTitle"/>
        <w:jc w:val="center"/>
      </w:pPr>
      <w:r>
        <w:t>от 27 декабря 2019 г. N 632-п</w:t>
      </w:r>
    </w:p>
    <w:p w:rsidR="00C7423C" w:rsidRDefault="00C7423C">
      <w:pPr>
        <w:pStyle w:val="ConsPlusTitle"/>
        <w:jc w:val="both"/>
      </w:pPr>
    </w:p>
    <w:p w:rsidR="00C7423C" w:rsidRDefault="00C7423C">
      <w:pPr>
        <w:pStyle w:val="ConsPlusTitle"/>
        <w:jc w:val="center"/>
      </w:pPr>
      <w:r>
        <w:t>О НЕКОТОРЫХ МЕРАХ ПО РЕАЛИЗАЦИИ В СТАВРОПОЛЬСКОМ КРАЕ</w:t>
      </w:r>
    </w:p>
    <w:p w:rsidR="00C7423C" w:rsidRDefault="00C7423C">
      <w:pPr>
        <w:pStyle w:val="ConsPlusTitle"/>
        <w:jc w:val="center"/>
      </w:pPr>
      <w:r>
        <w:t xml:space="preserve">МЕРОПРИЯТИЯ ПО ОСУЩЕСТВЛЕНИЮ </w:t>
      </w:r>
      <w:proofErr w:type="gramStart"/>
      <w:r>
        <w:t>ЕДИНОВРЕМЕННОЙ</w:t>
      </w:r>
      <w:proofErr w:type="gramEnd"/>
      <w:r>
        <w:t xml:space="preserve"> КОМПЕНСАЦИОННОЙ</w:t>
      </w:r>
    </w:p>
    <w:p w:rsidR="00C7423C" w:rsidRDefault="00C7423C">
      <w:pPr>
        <w:pStyle w:val="ConsPlusTitle"/>
        <w:jc w:val="center"/>
      </w:pPr>
      <w:r>
        <w:t>ВЫПЛАТЫ УЧИТЕЛЯМ, ПРИБЫВШИМ (ПЕРЕЕХАВШИМ) НА РАБОТУ</w:t>
      </w:r>
    </w:p>
    <w:p w:rsidR="00C7423C" w:rsidRDefault="00C7423C">
      <w:pPr>
        <w:pStyle w:val="ConsPlusTitle"/>
        <w:jc w:val="center"/>
      </w:pPr>
      <w:proofErr w:type="gramStart"/>
      <w:r>
        <w:t>В РАСПОЛОЖЕННЫЕ НА ТЕРРИТОРИИ СТАВРОПОЛЬСКОГО КРАЯ СЕЛЬСКИЕ</w:t>
      </w:r>
      <w:proofErr w:type="gramEnd"/>
    </w:p>
    <w:p w:rsidR="00C7423C" w:rsidRDefault="00C7423C">
      <w:pPr>
        <w:pStyle w:val="ConsPlusTitle"/>
        <w:jc w:val="center"/>
      </w:pPr>
      <w:r>
        <w:t>НАСЕЛЕННЫЕ ПУНКТЫ, ЛИБО РАБОЧИЕ ПОСЕЛКИ, ЛИБО ПОСЕЛКИ</w:t>
      </w:r>
    </w:p>
    <w:p w:rsidR="00C7423C" w:rsidRDefault="00C7423C">
      <w:pPr>
        <w:pStyle w:val="ConsPlusTitle"/>
        <w:jc w:val="center"/>
      </w:pPr>
      <w:r>
        <w:t>ГОРОДСКОГО ТИПА, ЛИБО ГОРОДА С НАСЕЛЕНИЕМ ДО 50 ТЫС. ЧЕЛОВЕК</w:t>
      </w:r>
    </w:p>
    <w:p w:rsidR="00C7423C" w:rsidRDefault="00C7423C">
      <w:pPr>
        <w:pStyle w:val="ConsPlusNormal"/>
        <w:jc w:val="both"/>
      </w:pPr>
    </w:p>
    <w:p w:rsidR="00C7423C" w:rsidRDefault="00C7423C">
      <w:pPr>
        <w:pStyle w:val="ConsPlusNormal"/>
        <w:ind w:firstLine="540"/>
        <w:jc w:val="both"/>
      </w:pPr>
      <w:proofErr w:type="gramStart"/>
      <w:r>
        <w:t xml:space="preserve">В целях реализации в Ставропольском крае в 2020 - 2024 годах мероприятия по осуществлению единовременной компенсационной выплаты учителям, прибывшим (переехавшим) на работу в расположенные на территории Ставропольского края сельские населенные пункты, либо рабочие поселки, либо поселки городского типа, либо города с населением до 50 тыс. человек (далее соответственно - мероприятие, единовременная компенсационная выплата, учитель) в рамках государственной </w:t>
      </w:r>
      <w:hyperlink r:id="rId6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</w:t>
      </w:r>
      <w:proofErr w:type="gramEnd"/>
      <w:r>
        <w:t xml:space="preserve">", утвержденной постановлением Правительства Российской Федерации от 26 декабря 2017 г. N 1642, и государственной </w:t>
      </w:r>
      <w:hyperlink r:id="rId7">
        <w:r>
          <w:rPr>
            <w:color w:val="0000FF"/>
          </w:rPr>
          <w:t>программы</w:t>
        </w:r>
      </w:hyperlink>
      <w:r>
        <w:t xml:space="preserve"> Ставропольского края "Развитие образования", утвержденной постановлением Правительства Ставропольского края от 29 декабря 2018 г. N 628-п, Правительство Ставропольского края постановляет:</w:t>
      </w:r>
    </w:p>
    <w:p w:rsidR="00C7423C" w:rsidRDefault="00C7423C">
      <w:pPr>
        <w:pStyle w:val="ConsPlusNormal"/>
        <w:jc w:val="both"/>
      </w:pPr>
    </w:p>
    <w:p w:rsidR="00C7423C" w:rsidRDefault="00C7423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предоставления единовременных компенсационных выплат учителям, прибывшим (переехавшим) на работу в расположенные на территории Ставропольского края сельские населенные пункты, либо рабочие поселки, либо поселки городского типа, либо города с населением до 50 тыс. человек (далее - Порядок).</w:t>
      </w:r>
      <w:proofErr w:type="gramEnd"/>
    </w:p>
    <w:p w:rsidR="00C7423C" w:rsidRDefault="00C7423C">
      <w:pPr>
        <w:pStyle w:val="ConsPlusNormal"/>
        <w:spacing w:before="200"/>
        <w:ind w:firstLine="540"/>
        <w:jc w:val="both"/>
      </w:pPr>
      <w:r>
        <w:t>2. Министерству образования Ставропольского края в десятидневный срок со дня вступления в силу настоящего постановления: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2.1. Разработать и утвердить форму договора между министерством образования Ставропольского края и учителем о предоставлении учителю единовременной компенсационной выплаты.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2.2. Образовать конкурсную комиссию по проведению конкурсного отбора учителей на право получения единовременной компенсационной выплаты.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3. Осуществлять единовременные компенсационные выплаты за счет средств бюджета Ставропольского края, включая субсидию из федерального бюджета бюджету Ставропольского края на реализацию мероприятия, в пределах бюджетных ассигнований, предусмотренных законом Ставропольского края о бюджете Ставропольского края на очередной финансовый год и плановый период.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4. Рекомендовать органам местного самоуправления муниципальных образований Ставропольского края, на территории которых расположены муниципальные общеобразовательные организации, заключившие трудовые договоры с учителями, получившими единовременную компенсационную выплату, осуществлять </w:t>
      </w:r>
      <w:proofErr w:type="gramStart"/>
      <w:r>
        <w:t>контроль за</w:t>
      </w:r>
      <w:proofErr w:type="gramEnd"/>
      <w:r>
        <w:t xml:space="preserve"> соблюдением условий заключения такого трудового договора, установленных </w:t>
      </w:r>
      <w:hyperlink w:anchor="P38">
        <w:r>
          <w:rPr>
            <w:color w:val="0000FF"/>
          </w:rPr>
          <w:t>Порядком</w:t>
        </w:r>
      </w:hyperlink>
      <w:r>
        <w:t>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5. Установить, что разъяснения о применении </w:t>
      </w:r>
      <w:hyperlink w:anchor="P38">
        <w:r>
          <w:rPr>
            <w:color w:val="0000FF"/>
          </w:rPr>
          <w:t>Порядка</w:t>
        </w:r>
      </w:hyperlink>
      <w:r>
        <w:t xml:space="preserve"> дает в пределах своей компетенции министерство образования Ставропольского края.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 - министра финансов Ставропольского края </w:t>
      </w:r>
      <w:proofErr w:type="spellStart"/>
      <w:r>
        <w:t>Калинченко</w:t>
      </w:r>
      <w:proofErr w:type="spellEnd"/>
      <w:r>
        <w:t xml:space="preserve"> Л.А.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7. Настоящее постановление вступает в силу с 01 января 2020 года.</w:t>
      </w:r>
    </w:p>
    <w:p w:rsidR="00C7423C" w:rsidRDefault="00C7423C">
      <w:pPr>
        <w:pStyle w:val="ConsPlusNormal"/>
        <w:jc w:val="both"/>
      </w:pPr>
    </w:p>
    <w:p w:rsidR="00C7423C" w:rsidRDefault="00C7423C">
      <w:pPr>
        <w:pStyle w:val="ConsPlusNormal"/>
        <w:jc w:val="right"/>
      </w:pPr>
      <w:r>
        <w:t>Губернатор</w:t>
      </w:r>
    </w:p>
    <w:p w:rsidR="00C7423C" w:rsidRDefault="00C7423C">
      <w:pPr>
        <w:pStyle w:val="ConsPlusNormal"/>
        <w:jc w:val="right"/>
      </w:pPr>
      <w:r>
        <w:t>Ставропольского края</w:t>
      </w:r>
    </w:p>
    <w:p w:rsidR="00C7423C" w:rsidRDefault="00C7423C">
      <w:pPr>
        <w:pStyle w:val="ConsPlusNormal"/>
        <w:jc w:val="right"/>
      </w:pPr>
      <w:r>
        <w:t>В.В.ВЛАДИМИРОВ</w:t>
      </w:r>
    </w:p>
    <w:p w:rsidR="00C7423C" w:rsidRDefault="00C7423C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</w:t>
      </w:r>
    </w:p>
    <w:p w:rsidR="00C7423C" w:rsidRDefault="00C7423C">
      <w:pPr>
        <w:pStyle w:val="ConsPlusNormal"/>
        <w:jc w:val="right"/>
      </w:pPr>
      <w:r>
        <w:t>постановлением</w:t>
      </w:r>
    </w:p>
    <w:p w:rsidR="00C7423C" w:rsidRDefault="00C7423C">
      <w:pPr>
        <w:pStyle w:val="ConsPlusNormal"/>
        <w:jc w:val="right"/>
      </w:pPr>
      <w:r>
        <w:t>Правительства Ставропольского края</w:t>
      </w:r>
    </w:p>
    <w:p w:rsidR="00C7423C" w:rsidRDefault="00C7423C">
      <w:pPr>
        <w:pStyle w:val="ConsPlusNormal"/>
        <w:jc w:val="right"/>
      </w:pPr>
      <w:r>
        <w:t>от 27 декабря 2019 г. N 632-п</w:t>
      </w:r>
    </w:p>
    <w:p w:rsidR="00C7423C" w:rsidRDefault="00C7423C">
      <w:pPr>
        <w:pStyle w:val="ConsPlusNormal"/>
        <w:jc w:val="both"/>
      </w:pPr>
    </w:p>
    <w:p w:rsidR="00C7423C" w:rsidRDefault="00C7423C">
      <w:pPr>
        <w:pStyle w:val="ConsPlusTitle"/>
        <w:jc w:val="center"/>
      </w:pPr>
      <w:bookmarkStart w:id="1" w:name="P38"/>
      <w:bookmarkEnd w:id="1"/>
      <w:r>
        <w:t>ПОРЯДОК</w:t>
      </w:r>
    </w:p>
    <w:p w:rsidR="00C7423C" w:rsidRDefault="00C7423C">
      <w:pPr>
        <w:pStyle w:val="ConsPlusTitle"/>
        <w:jc w:val="center"/>
      </w:pPr>
      <w:r>
        <w:t>ПРЕДОСТАВЛЕНИЯ ЕДИНОВРЕМЕННЫХ КОМПЕНСАЦИОННЫХ ВЫПЛАТ</w:t>
      </w:r>
    </w:p>
    <w:p w:rsidR="00C7423C" w:rsidRDefault="00C7423C">
      <w:pPr>
        <w:pStyle w:val="ConsPlusTitle"/>
        <w:jc w:val="center"/>
      </w:pPr>
      <w:r>
        <w:t xml:space="preserve">УЧИТЕЛЯМ, ПРИБЫВШИМ (ПЕРЕЕХАВШИМ) НА РАБОТУ В </w:t>
      </w:r>
      <w:proofErr w:type="gramStart"/>
      <w:r>
        <w:t>РАСПОЛОЖЕННЫЕ</w:t>
      </w:r>
      <w:proofErr w:type="gramEnd"/>
    </w:p>
    <w:p w:rsidR="00C7423C" w:rsidRDefault="00C7423C">
      <w:pPr>
        <w:pStyle w:val="ConsPlusTitle"/>
        <w:jc w:val="center"/>
      </w:pPr>
      <w:r>
        <w:t>НА ТЕРРИТОРИИ СТАВРОПОЛЬСКОГО КРАЯ СЕЛЬСКИЕ НАСЕЛЕННЫЕ</w:t>
      </w:r>
    </w:p>
    <w:p w:rsidR="00C7423C" w:rsidRDefault="00C7423C">
      <w:pPr>
        <w:pStyle w:val="ConsPlusTitle"/>
        <w:jc w:val="center"/>
      </w:pPr>
      <w:r>
        <w:t>ПУНКТЫ, ЛИБО РАБОЧИЕ ПОСЕЛКИ, ЛИБО ПОСЕЛКИ ГОРОДСКОГО ТИПА,</w:t>
      </w:r>
    </w:p>
    <w:p w:rsidR="00C7423C" w:rsidRDefault="00C7423C">
      <w:pPr>
        <w:pStyle w:val="ConsPlusTitle"/>
        <w:jc w:val="center"/>
      </w:pPr>
      <w:r>
        <w:t>ЛИБО ГОРОДА С НАСЕЛЕНИЕМ ДО 50 ТЫС. ЧЕЛОВЕК</w:t>
      </w:r>
    </w:p>
    <w:p w:rsidR="00C7423C" w:rsidRDefault="00C7423C">
      <w:pPr>
        <w:pStyle w:val="ConsPlusNormal"/>
        <w:jc w:val="both"/>
      </w:pPr>
    </w:p>
    <w:p w:rsidR="00C7423C" w:rsidRDefault="00C7423C">
      <w:pPr>
        <w:pStyle w:val="ConsPlusNormal"/>
        <w:ind w:firstLine="540"/>
        <w:jc w:val="both"/>
      </w:pPr>
      <w:r>
        <w:t xml:space="preserve">1. Настоящий Порядок определяет правила предоставления единовременной компенсационной выплаты в размере 1 </w:t>
      </w:r>
      <w:proofErr w:type="gramStart"/>
      <w:r>
        <w:t>млн</w:t>
      </w:r>
      <w:proofErr w:type="gramEnd"/>
      <w:r>
        <w:t xml:space="preserve"> рублей учителям, прибывшим (переехавшим) на работу в расположенные на территории Ставропольского края сельские населенные пункты, либо рабочие поселки, либо поселки городского типа, либо города с населением до 50 тыс. человек и заключившим трудовой договор с общеобразовательной организацией Ставропольского края сроком не менее чем на 5 лет со дня </w:t>
      </w:r>
      <w:proofErr w:type="gramStart"/>
      <w:r>
        <w:t xml:space="preserve">его заключения с объемом учебной нагрузки не менее 18 часов в неделю за ставку заработной платы при условии его продления на период неисполнения трудовой функции в полном объеме (кроме времени отдыха, предусмотренного </w:t>
      </w:r>
      <w:hyperlink r:id="rId8">
        <w:r>
          <w:rPr>
            <w:color w:val="0000FF"/>
          </w:rPr>
          <w:t>статьями 106</w:t>
        </w:r>
      </w:hyperlink>
      <w:r>
        <w:t xml:space="preserve"> и </w:t>
      </w:r>
      <w:hyperlink r:id="rId9">
        <w:r>
          <w:rPr>
            <w:color w:val="0000FF"/>
          </w:rPr>
          <w:t>107</w:t>
        </w:r>
      </w:hyperlink>
      <w:r>
        <w:t xml:space="preserve"> Трудового кодекса Российской Федерации, за исключением случаев, предусмотренных </w:t>
      </w:r>
      <w:hyperlink r:id="rId10">
        <w:r>
          <w:rPr>
            <w:color w:val="0000FF"/>
          </w:rPr>
          <w:t>статьями 255</w:t>
        </w:r>
      </w:hyperlink>
      <w:r>
        <w:t xml:space="preserve">, </w:t>
      </w:r>
      <w:hyperlink r:id="rId11">
        <w:r>
          <w:rPr>
            <w:color w:val="0000FF"/>
          </w:rPr>
          <w:t>256</w:t>
        </w:r>
      </w:hyperlink>
      <w:r>
        <w:t xml:space="preserve"> и </w:t>
      </w:r>
      <w:hyperlink r:id="rId12">
        <w:r>
          <w:rPr>
            <w:color w:val="0000FF"/>
          </w:rPr>
          <w:t>257</w:t>
        </w:r>
      </w:hyperlink>
      <w:r>
        <w:t xml:space="preserve"> Трудового кодекса Российской Федерации) на замещение вакантной должности, включенной в ежегодно</w:t>
      </w:r>
      <w:proofErr w:type="gramEnd"/>
      <w:r>
        <w:t xml:space="preserve"> утверждаемый министерством образования Ставропольского края перечень вакантных должностей в общеобразовательных организациях Ставропольского края, при замещении которых учителям осуществляются единовременные компенсационные выплаты (далее соответственно - единовременная компенсационная выплата, учитель, трудовой договор, </w:t>
      </w:r>
      <w:proofErr w:type="spellStart"/>
      <w:r>
        <w:t>минобразования</w:t>
      </w:r>
      <w:proofErr w:type="spellEnd"/>
      <w:r>
        <w:t xml:space="preserve"> края, перечень вакантных должностей).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2. Единовременные компенсационные выплаты предоставляются учителям </w:t>
      </w:r>
      <w:proofErr w:type="spellStart"/>
      <w:r>
        <w:t>минобразования</w:t>
      </w:r>
      <w:proofErr w:type="spellEnd"/>
      <w:r>
        <w:t xml:space="preserve"> края однократно по итогам проводимого им конкурсного отбора учителей на право получения единовременной компенсационной выплаты (далее - конкурсный отбор).</w:t>
      </w:r>
    </w:p>
    <w:p w:rsidR="00C7423C" w:rsidRDefault="00C7423C">
      <w:pPr>
        <w:pStyle w:val="ConsPlusNormal"/>
        <w:spacing w:before="200"/>
        <w:ind w:firstLine="540"/>
        <w:jc w:val="both"/>
      </w:pPr>
      <w:bookmarkStart w:id="2" w:name="P47"/>
      <w:bookmarkEnd w:id="2"/>
      <w:r>
        <w:t xml:space="preserve">3. Право на участие в конкурсном отборе имеют учителя, возраст которых на дату подачи документов, предусмотренных </w:t>
      </w:r>
      <w:hyperlink w:anchor="P56">
        <w:r>
          <w:rPr>
            <w:color w:val="0000FF"/>
          </w:rPr>
          <w:t>пунктом 7</w:t>
        </w:r>
      </w:hyperlink>
      <w:r>
        <w:t xml:space="preserve"> настоящего Порядка, не должен превышать 55 лет, и при налич</w:t>
      </w:r>
      <w:proofErr w:type="gramStart"/>
      <w:r>
        <w:t>ии у у</w:t>
      </w:r>
      <w:proofErr w:type="gramEnd"/>
      <w:r>
        <w:t>чителя среднего профессионального или высшего образования, соответствующего квалификационным требованиям, указанным в квалификационных справочниках, и (или) профессиональным стандартам к соответствующей должности.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4. Единовременная компенсационная выплата предоставляется учителю при соблюдении следующих условий: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1) признание учителя победителем конкурсного отбора;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2) представление учителем в образовательную организацию Ставропольского края, определяемую Правительством Ставропольского края (далее - региональный оператор), согласия на переезд в населенный пункт, в котором расположена общеобразовательная организация Ставропольского края, где учитель будет осуществлять трудовую деятельность (далее - согласие на переезд);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3) заключение учителем трудового договора;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4) заключение учителем договора о предоставлении единовременной компенсационной выплаты, заключаемого между </w:t>
      </w:r>
      <w:proofErr w:type="spellStart"/>
      <w:r>
        <w:t>минобразования</w:t>
      </w:r>
      <w:proofErr w:type="spellEnd"/>
      <w:r>
        <w:t xml:space="preserve"> края и учителем по форме, утверждаемой </w:t>
      </w:r>
      <w:proofErr w:type="spellStart"/>
      <w:r>
        <w:t>минобразования</w:t>
      </w:r>
      <w:proofErr w:type="spellEnd"/>
      <w:r>
        <w:t xml:space="preserve"> края (далее - договор о предоставлении единовременной компенсационной выплаты).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 xml:space="preserve">В целях проведения конкурсного отбора </w:t>
      </w:r>
      <w:proofErr w:type="spellStart"/>
      <w:r>
        <w:t>минобразования</w:t>
      </w:r>
      <w:proofErr w:type="spellEnd"/>
      <w:r>
        <w:t xml:space="preserve"> края не позднее 10 января года проведения конкурсного отбора размещает на официальном сайте </w:t>
      </w:r>
      <w:proofErr w:type="spellStart"/>
      <w:r>
        <w:t>минобразования</w:t>
      </w:r>
      <w:proofErr w:type="spellEnd"/>
      <w:r>
        <w:t xml:space="preserve"> края www.stavminobr.ru (далее - официальный сайт </w:t>
      </w:r>
      <w:proofErr w:type="spellStart"/>
      <w:r>
        <w:t>минобразования</w:t>
      </w:r>
      <w:proofErr w:type="spellEnd"/>
      <w:r>
        <w:t xml:space="preserve"> края), федеральном информационном портале программы "Земский учитель" www.zemteacher.edu.ru в информационно-телекоммуникационной сети "Интернет" объявление о проведении конкурсного отбора и информацию о сроках, условиях и порядке его проведения.</w:t>
      </w:r>
      <w:proofErr w:type="gramEnd"/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6. Конкурсный отбор осуществляется конкурсной комиссией по проведению конкурсного отбора учителей на право получения единовременной компенсационной выплаты, образуемой </w:t>
      </w:r>
      <w:proofErr w:type="spellStart"/>
      <w:r>
        <w:lastRenderedPageBreak/>
        <w:t>минобразования</w:t>
      </w:r>
      <w:proofErr w:type="spellEnd"/>
      <w:r>
        <w:t xml:space="preserve"> края (далее - конкурсная комиссия).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Состав конкурсной комиссии и положение о ней утверждаются </w:t>
      </w:r>
      <w:proofErr w:type="spellStart"/>
      <w:r>
        <w:t>минобразования</w:t>
      </w:r>
      <w:proofErr w:type="spellEnd"/>
      <w:r>
        <w:t xml:space="preserve"> края.</w:t>
      </w:r>
    </w:p>
    <w:p w:rsidR="00C7423C" w:rsidRDefault="00C7423C">
      <w:pPr>
        <w:pStyle w:val="ConsPlusNormal"/>
        <w:spacing w:before="200"/>
        <w:ind w:firstLine="540"/>
        <w:jc w:val="both"/>
      </w:pPr>
      <w:bookmarkStart w:id="3" w:name="P56"/>
      <w:bookmarkEnd w:id="3"/>
      <w:r>
        <w:t xml:space="preserve">7. Для участия в конкурсном отборе учитель или его доверенное лицо (далее - доверенное лицо) представляет в период с 10 января по 15 апреля года проведения конкурсного отбора региональному оператору заявление об участии в конкурсном отборе по форме, утверждаемой </w:t>
      </w:r>
      <w:proofErr w:type="spellStart"/>
      <w:r>
        <w:t>минобразования</w:t>
      </w:r>
      <w:proofErr w:type="spellEnd"/>
      <w:r>
        <w:t xml:space="preserve"> края (далее соответственно - претендент, заявление).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К заявлению прилагаются следующие документы: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паспорт претендента;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документ об образовании претендента;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документ, подтверждающий уровень квалификации претендента;</w:t>
      </w:r>
    </w:p>
    <w:p w:rsidR="00C7423C" w:rsidRDefault="00C7423C">
      <w:pPr>
        <w:pStyle w:val="ConsPlusNonformat"/>
        <w:spacing w:before="200"/>
        <w:jc w:val="both"/>
      </w:pPr>
      <w:r>
        <w:t xml:space="preserve">    копия   трудовой   книжки  претендента  и  (или)  сведения  </w:t>
      </w:r>
      <w:proofErr w:type="gramStart"/>
      <w:r>
        <w:t>о</w:t>
      </w:r>
      <w:proofErr w:type="gramEnd"/>
      <w:r>
        <w:t xml:space="preserve">  трудовой</w:t>
      </w:r>
    </w:p>
    <w:p w:rsidR="00C7423C" w:rsidRDefault="00C7423C">
      <w:pPr>
        <w:pStyle w:val="ConsPlusNonformat"/>
        <w:jc w:val="both"/>
      </w:pPr>
      <w:r>
        <w:t xml:space="preserve">                                           1</w:t>
      </w:r>
    </w:p>
    <w:p w:rsidR="00C7423C" w:rsidRDefault="00C7423C">
      <w:pPr>
        <w:pStyle w:val="ConsPlusNonformat"/>
        <w:jc w:val="both"/>
      </w:pPr>
      <w:r>
        <w:t xml:space="preserve">деятельности,  предусмотренные  </w:t>
      </w:r>
      <w:hyperlink r:id="rId13">
        <w:r>
          <w:rPr>
            <w:color w:val="0000FF"/>
          </w:rPr>
          <w:t>статьей  66</w:t>
        </w:r>
      </w:hyperlink>
      <w:r>
        <w:t xml:space="preserve">   Трудового  кодекса Российской</w:t>
      </w:r>
    </w:p>
    <w:p w:rsidR="00C7423C" w:rsidRDefault="00C7423C">
      <w:pPr>
        <w:pStyle w:val="ConsPlusNonformat"/>
        <w:jc w:val="both"/>
      </w:pPr>
      <w:r>
        <w:t>Федерации (далее - сведения о трудовой деятельности);</w:t>
      </w:r>
    </w:p>
    <w:p w:rsidR="00C7423C" w:rsidRDefault="00C7423C">
      <w:pPr>
        <w:pStyle w:val="ConsPlusNormal"/>
        <w:ind w:firstLine="540"/>
        <w:jc w:val="both"/>
      </w:pPr>
      <w:r>
        <w:t xml:space="preserve">свидетельство о постановке претендента на учет в налоговом органе или уведомление </w:t>
      </w:r>
      <w:proofErr w:type="gramStart"/>
      <w:r>
        <w:t>о постановке на учет в налоговом органе по месту жительства на территории</w:t>
      </w:r>
      <w:proofErr w:type="gramEnd"/>
      <w:r>
        <w:t xml:space="preserve"> Российской Федерации;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документ, подтверждающий регистрацию претендента в системе индивидуального (персонифицированного) учета;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согласие претендента на обработку персональных данных;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согласие претендента о готовности на переезд в расположенный на территории Ставропольского края сельский населенный пункт, либо рабочий поселок, либо поселок городского типа, либо город с населением до 50 тыс. человек;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свидетельство о браке (при наличии);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свидетельство о рождении ребенка (при наличии)</w:t>
      </w:r>
    </w:p>
    <w:p w:rsidR="00C7423C" w:rsidRDefault="00C7423C">
      <w:pPr>
        <w:pStyle w:val="ConsPlusNormal"/>
        <w:spacing w:before="200"/>
        <w:jc w:val="both"/>
      </w:pPr>
      <w:r>
        <w:t>(далее - документы).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В случае представления заявления и документов доверенным лицом им предъявляется паспорт или иной документ, удостоверяющий его личность, и документ, подтверждающий его полномочия.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8. Документы могут быть представлены претендентом (доверенным лицом) лично или направлены в адрес регионального оператора заказным почтовым отправлением с уведомлением о вручении или посредством курьерской связи.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Лично документы могут быть представлены как в подлинниках, так и в копиях, заверенных в установленном порядке.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Документы, представленные в подлинниках, после изготовления и </w:t>
      </w:r>
      <w:proofErr w:type="gramStart"/>
      <w:r>
        <w:t>заверения</w:t>
      </w:r>
      <w:proofErr w:type="gramEnd"/>
      <w:r>
        <w:t xml:space="preserve"> их копий возвращаются региональным оператором претенденту (доверенному лицу).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В случае направления претендентом (доверенным лицом) документов заказным почтовым отправлением с уведомлением о вручении или посредством курьерской связи они должны быть заверены в установленном порядке.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9. Претендент вправе представить документы только на одну вакантную должность, включенную в перечень вакантных должностей.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>При представлении претендентом (доверенным лицом) заявления и документов региональному оператору лично они проверяются региональным оператором в день их представления на предмет наличия их в полном объеме и надлежащего оформления, и в случае выявления в документах ненадлежащего их оформления или представления их в неполном объеме они возвращаются претенденту (доверенному лицу) с указанием причин возврата и порядка устранения допущенных нарушений.</w:t>
      </w:r>
      <w:proofErr w:type="gramEnd"/>
    </w:p>
    <w:p w:rsidR="00C7423C" w:rsidRDefault="00C7423C">
      <w:pPr>
        <w:pStyle w:val="ConsPlusNormal"/>
        <w:spacing w:before="200"/>
        <w:ind w:firstLine="540"/>
        <w:jc w:val="both"/>
      </w:pPr>
      <w:r>
        <w:lastRenderedPageBreak/>
        <w:t xml:space="preserve">При направлении претендентом (доверенным лицом) заявления и документов региональному оператору заказным почтовым отправлением с уведомлением о вручении или посредством курьерской связи они проверяются региональным оператором в день их поступления на предмет наличия их в полном объеме и надлежащего оформления. </w:t>
      </w:r>
      <w:proofErr w:type="gramStart"/>
      <w:r>
        <w:t xml:space="preserve">В случае выявления в документах, представленных претендентом (доверенным лицом), ненадлежащего их оформления или представления их в неполном объеме региональный оператор в течение 2 рабочих дней со дня получения документов направляет письменное уведомление претенденту (доверенному лицу) о перечне недостающих документов и (или) документов, </w:t>
      </w:r>
      <w:proofErr w:type="spellStart"/>
      <w:r>
        <w:t>ненадлежаще</w:t>
      </w:r>
      <w:proofErr w:type="spellEnd"/>
      <w:r>
        <w:t xml:space="preserve"> оформленных, по почтовому адресу, указанному в заявлении.</w:t>
      </w:r>
      <w:proofErr w:type="gramEnd"/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В случае если претендентом (доверенным лицом) документы не будут представлены региональному оператору в полном объеме и надлежаще оформленные в срок, установленный в </w:t>
      </w:r>
      <w:hyperlink w:anchor="P56">
        <w:r>
          <w:rPr>
            <w:color w:val="0000FF"/>
          </w:rPr>
          <w:t>пункте 7</w:t>
        </w:r>
      </w:hyperlink>
      <w:r>
        <w:t xml:space="preserve"> настоящего Порядка, то представленные им заявление и документы не регистрируются в журнале регистрации документов и не подлежат возврату претенденту (доверенному лицу).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11. Претендент (доверенное лицо) вправе повторно представить заявление и документы региональному оператору после устранения нарушений, явившихся основанием для возврата заявления и документов.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12. Претендент несет ответственность за недостоверность сведений, содержащихся в представленных документах.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13. При представлении заявления и документов региональному оператору лично претендентом (доверенным лицом) в полном объеме и надлежаще оформленных они регистрируются в журнале регистрации документов с указанием даты и времени их регистрации региональным оператором. Региональный оператор в день принятия документов выдает претенденту (доверенному лицу) письменное уведомление о принятии документов для участия претендента в конкурсном отборе с указанием даты и времени их регистрации в журнале регистрации документов.</w:t>
      </w:r>
    </w:p>
    <w:p w:rsidR="00C7423C" w:rsidRDefault="00C7423C">
      <w:pPr>
        <w:pStyle w:val="ConsPlusNormal"/>
        <w:spacing w:before="200"/>
        <w:ind w:firstLine="540"/>
        <w:jc w:val="both"/>
      </w:pPr>
      <w:proofErr w:type="gramStart"/>
      <w:r>
        <w:t>При получении региональным оператором заявления и документов претендента (доверенного лица), направленных в его адрес заказным почтовым отправлением с уведомлением о вручении или посредством курьерской связи, в полном объеме и надлежаще оформленных, они регистрируются в журнале регистрации документов в день их доставки (вручения) в порядке очередности поступления с указанием даты и времени их регистрации региональным оператором.</w:t>
      </w:r>
      <w:proofErr w:type="gramEnd"/>
    </w:p>
    <w:p w:rsidR="00C7423C" w:rsidRDefault="00C7423C">
      <w:pPr>
        <w:pStyle w:val="ConsPlusNormal"/>
        <w:spacing w:before="200"/>
        <w:ind w:firstLine="540"/>
        <w:jc w:val="both"/>
      </w:pPr>
      <w:r>
        <w:t>Региональный оператор в течение 2 рабочих дней со дня регистрации документов направляет претенденту (доверенному лицу) письменное уведомление о принятии документов для участия претендента в конкурсном отборе с указанием даты и времени их регистрации в журнале регистрации документов по почтовому адресу, указанному в заявлении.</w:t>
      </w:r>
    </w:p>
    <w:p w:rsidR="00C7423C" w:rsidRDefault="00C7423C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заявление и документы претендента (доверенного лица), направленные в адрес регионального оператора заказным почтовым отправлением с уведомлением о вручении или посредством курьерской связи, поступили позже срока, установленного в </w:t>
      </w:r>
      <w:hyperlink w:anchor="P56">
        <w:r>
          <w:rPr>
            <w:color w:val="0000FF"/>
          </w:rPr>
          <w:t>пункте 7</w:t>
        </w:r>
      </w:hyperlink>
      <w:r>
        <w:t xml:space="preserve"> настоящего Порядка, региональный оператор возвращает их претенденту (доверенному лицу) без регистрации в течение 2 рабочих дней со дня поступления документов с указанием причины возврата.</w:t>
      </w:r>
      <w:proofErr w:type="gramEnd"/>
    </w:p>
    <w:p w:rsidR="00C7423C" w:rsidRDefault="00C7423C">
      <w:pPr>
        <w:pStyle w:val="ConsPlusNormal"/>
        <w:spacing w:before="200"/>
        <w:ind w:firstLine="540"/>
        <w:jc w:val="both"/>
      </w:pPr>
      <w:r>
        <w:t>14. Заявление и документы в течение 2 рабочих дней со дня их принятия направляются региональным оператором в конкурсную комиссию.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15. Конкурсная комиссия не допускает претендентов к участию в конкурсном отборе в случае: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1) отсутствия у учителя права на участие в конкурсном отборе, предусмотренного </w:t>
      </w:r>
      <w:hyperlink w:anchor="P47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2) представления заявления и документов не в полном объеме и (или) </w:t>
      </w:r>
      <w:proofErr w:type="spellStart"/>
      <w:r>
        <w:t>ненадлежаще</w:t>
      </w:r>
      <w:proofErr w:type="spellEnd"/>
      <w:r>
        <w:t xml:space="preserve"> оформленных;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3) представления претендентом недостоверной информации;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4) поступления заявления и документов позже установленной в </w:t>
      </w:r>
      <w:hyperlink w:anchor="P56">
        <w:r>
          <w:rPr>
            <w:color w:val="0000FF"/>
          </w:rPr>
          <w:t>пункте 7</w:t>
        </w:r>
      </w:hyperlink>
      <w:r>
        <w:t xml:space="preserve"> настоящего Порядка даты окончания срока их подачи;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5) соответствия указанного в заявлении населенного пункта, в который планирует переехать претендент, муниципальному округу или городскому округу Ставропольского края, в котором </w:t>
      </w:r>
      <w:r>
        <w:lastRenderedPageBreak/>
        <w:t>претендент проживает и (или) работает на дату подачи заявления.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16. Конкурсный отбор претендентов осуществляется конкурсной комиссией в срок до 30 апреля года проведения конкурсного отбора путем экспертной оценки документов по критериям отбора, указанным в </w:t>
      </w:r>
      <w:hyperlink w:anchor="P95">
        <w:r>
          <w:rPr>
            <w:color w:val="0000FF"/>
          </w:rPr>
          <w:t>пункте 17</w:t>
        </w:r>
      </w:hyperlink>
      <w:r>
        <w:t xml:space="preserve"> настоящего Порядка, и формирования по количеству набранных баллов рейтинга претендентов.</w:t>
      </w:r>
    </w:p>
    <w:p w:rsidR="00C7423C" w:rsidRDefault="00C7423C">
      <w:pPr>
        <w:pStyle w:val="ConsPlusNormal"/>
        <w:spacing w:before="200"/>
        <w:ind w:firstLine="540"/>
        <w:jc w:val="both"/>
      </w:pPr>
      <w:bookmarkStart w:id="4" w:name="P95"/>
      <w:bookmarkEnd w:id="4"/>
      <w:r>
        <w:t>17. Критериями отбора являются: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наличие у претендента первой квалификационной категории по должности "учитель" (3 балла);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наличие у претендента высшей квалификационной категории по должности "учитель" (5 баллов) (документами, подтверждающими наличие у претендента первой или высшей квалификационной категории по должности "учитель", являются копии приказа о присвоении соответствующей квалификационной категории и трудовой книжки или сведения о трудовой деятельности претендента);</w:t>
      </w:r>
    </w:p>
    <w:p w:rsidR="00C7423C" w:rsidRDefault="00C7423C">
      <w:pPr>
        <w:pStyle w:val="ConsPlusNormal"/>
        <w:spacing w:before="200"/>
        <w:ind w:firstLine="540"/>
        <w:jc w:val="both"/>
      </w:pPr>
      <w:proofErr w:type="gramStart"/>
      <w:r>
        <w:t>наличие у претендента образования, позволяющего ему преподавать смежные и (или) иные учебные предметы, включенные в учебный план общеобразовательной организации (5 баллов) (документами, подтверждающими наличие у претендента образования, позволяющего ему преподавать смежные и (или) иные учебные предметы, являются копии документов об образовании и (или) о прохождении программ профессиональной переподготовки по смежному и (или) иному учебному предмету);</w:t>
      </w:r>
      <w:proofErr w:type="gramEnd"/>
    </w:p>
    <w:p w:rsidR="00C7423C" w:rsidRDefault="00C7423C">
      <w:pPr>
        <w:pStyle w:val="ConsPlusNormal"/>
        <w:spacing w:before="200"/>
        <w:ind w:firstLine="540"/>
        <w:jc w:val="both"/>
      </w:pPr>
      <w:proofErr w:type="gramStart"/>
      <w:r>
        <w:t>наличие ученой степени в области преподаваемого учебного предмета и (или) педагогики, психологии (5 баллов) (документом, подтверждающим наличие ученой степени в области преподаваемого учебного предмета и (или) педагогики, психологии, является копия диплома кандидата (доктора) наук);</w:t>
      </w:r>
      <w:proofErr w:type="gramEnd"/>
    </w:p>
    <w:p w:rsidR="00C7423C" w:rsidRDefault="00C7423C">
      <w:pPr>
        <w:pStyle w:val="ConsPlusNormal"/>
        <w:spacing w:before="200"/>
        <w:ind w:firstLine="540"/>
        <w:jc w:val="both"/>
      </w:pPr>
      <w:r>
        <w:t>стаж педагогической деятельности претендента от 5 до 10 лет (5 баллов), более 10 лет (7 баллов) (документом, подтверждающим стаж педагогической деятельности претендента, является копия трудовой книжки или сведения о трудовой деятельности);</w:t>
      </w:r>
    </w:p>
    <w:p w:rsidR="00C7423C" w:rsidRDefault="00C7423C">
      <w:pPr>
        <w:pStyle w:val="ConsPlusNormal"/>
        <w:spacing w:before="200"/>
        <w:ind w:firstLine="540"/>
        <w:jc w:val="both"/>
      </w:pPr>
      <w:proofErr w:type="gramStart"/>
      <w:r>
        <w:t>готовность претендента, проживающего на дату подачи им заявления в городе с численностью населения 100 тыс. жителей и более, на переезд на работу в сельский населенный пункт Ставропольского края, не являющийся административным центром муниципального округа (5 баллов) (документами, подтверждающими готовность претендента, проживающего на дату подачи его заявления в городе с численностью населения 100 тыс. жителей и более, на переезд на работу</w:t>
      </w:r>
      <w:proofErr w:type="gramEnd"/>
      <w:r>
        <w:t xml:space="preserve"> в сельский населенный пункт Ставропольского края, не являющийся административным центром муниципального округа, является заявление претендента и его паспорт);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осуществление претендентом непрерывной педагогической деятельности в одной образовательной организации независимо от ее типа и организационно-правовой формы в течение 7 лет и более (5 баллов) (документом, подтверждающим стаж непрерывной педагогической деятельности претендента, является копия трудовой книжки или сведения о трудовой деятельности претендента).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В случае если претендент на момент подачи заявления и документов не </w:t>
      </w:r>
      <w:proofErr w:type="gramStart"/>
      <w:r>
        <w:t>достиг возраста 30 лет ему дополнительно начисляется</w:t>
      </w:r>
      <w:proofErr w:type="gramEnd"/>
      <w:r>
        <w:t xml:space="preserve"> 5 баллов (документом, подтверждающим возраст претендента, является паспорт претендента).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18. По итогам экспертной оценки документов в соответствии с критериями отбора, указанными в </w:t>
      </w:r>
      <w:hyperlink w:anchor="P95">
        <w:r>
          <w:rPr>
            <w:color w:val="0000FF"/>
          </w:rPr>
          <w:t>пункте 17</w:t>
        </w:r>
      </w:hyperlink>
      <w:r>
        <w:t xml:space="preserve"> настоящего Порядка, конкурсная комиссия определяет рейтинговый балл претендента путем суммирования баллов по каждому критерию отбора.</w:t>
      </w:r>
    </w:p>
    <w:p w:rsidR="00C7423C" w:rsidRDefault="00C7423C">
      <w:pPr>
        <w:pStyle w:val="ConsPlusNormal"/>
        <w:spacing w:before="200"/>
        <w:ind w:firstLine="540"/>
        <w:jc w:val="both"/>
      </w:pPr>
      <w:proofErr w:type="gramStart"/>
      <w:r>
        <w:t>Исходя из значения рейтинговых баллов претендентов конкурсной комиссией в срок до 15 мая года проведения конкурсного отбора формируется рейтинг претендентов, в котором претенденты размещаются в порядке убывания полученных ими рейтинговых баллов, который оформляется протоколом заседания конкурсной комиссии, который подписывают председательствующий на заседании конкурсной комиссии, секретарь конкурсной комиссии и члены конкурсной комиссии, принимавшие участие в ее заседании.</w:t>
      </w:r>
      <w:proofErr w:type="gramEnd"/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19. Количество учителей, определяемых победителями конкурсного отбора, должно соответствовать количеству учителей, которым предоставляется единовременная компенсационная выплата в соответствующем году в рамках государственной </w:t>
      </w:r>
      <w:hyperlink r:id="rId14">
        <w:r>
          <w:rPr>
            <w:color w:val="0000FF"/>
          </w:rPr>
          <w:t>программы</w:t>
        </w:r>
      </w:hyperlink>
      <w:r>
        <w:t xml:space="preserve"> </w:t>
      </w:r>
      <w:r>
        <w:lastRenderedPageBreak/>
        <w:t>Ставропольского края "Развитие образования", утвержденной постановлением Правительства Ставропольского края от 29 декабря 2018 г. N 628-п (далее - государственная программа Ставропольского края).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20. Победителями конкурсного отбора признаются претенденты, набравшие наибольшее количество рейтинговых баллов.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В случае наличия двух и более претендентов на одну вакантную должность, включенную в перечень вакантных должностей, конкурсная комиссия выбирает победителя конкурсного отбора из числа </w:t>
      </w:r>
      <w:proofErr w:type="gramStart"/>
      <w:r>
        <w:t>претендентов</w:t>
      </w:r>
      <w:proofErr w:type="gramEnd"/>
      <w:r>
        <w:t xml:space="preserve"> с учетом набранного ими количества рейтинговых баллов.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При равном количестве набранных претендентами рейтинговых баллов победителем признается претендент, представивший региональному оператору заявление и документы в полном объеме и надлежаще оформленных для участия в конкурсном отборе ранее других претендентов, что подтверждается записью даты и времени их регистрации в журнале регистрации.</w:t>
      </w:r>
    </w:p>
    <w:p w:rsidR="00C7423C" w:rsidRDefault="00C7423C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по результатам конкурсного отбора количество замещенных вакансий в общеобразовательных организациях Ставропольского края меньше количества вакансий, на замещение которых в рамках государственной </w:t>
      </w:r>
      <w:hyperlink r:id="rId15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образования", утвержденной постановлением Правительства Российской Федерации от 26 декабря 2017 г. N 1642, и государственной программы Ставропольского края предусматривается предоставление единовременной компенсационной выплаты, конкурсная комиссия предлагает следующему по рейтингу претенденту, набравшему наибольшее</w:t>
      </w:r>
      <w:proofErr w:type="gramEnd"/>
      <w:r>
        <w:t xml:space="preserve"> количество рейтинговых баллов в соответствии с рейтингом претендентов, рассмотреть имеющиеся вакансии из перечня вакантных должностей.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В случае если следующий по рейтингу претендент, набравший наибольшее количество рейтинговых баллов в соответствии с рейтингом претендентов отсутствует, то </w:t>
      </w:r>
      <w:proofErr w:type="spellStart"/>
      <w:r>
        <w:t>минобразования</w:t>
      </w:r>
      <w:proofErr w:type="spellEnd"/>
      <w:r>
        <w:t xml:space="preserve"> края в течение 10 рабочих дней объявляется дополнительный конкурсный отбор.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Дополнительный конкурсный отбор проводится в порядке, установленном настоящим Порядком для проведения конкурсного отбора, в срок, устанавливаемый </w:t>
      </w:r>
      <w:proofErr w:type="spellStart"/>
      <w:r>
        <w:t>минобразования</w:t>
      </w:r>
      <w:proofErr w:type="spellEnd"/>
      <w:r>
        <w:t xml:space="preserve"> края, при условии завершения дополнительного конкурсного отбора не позднее 01 декабря года проведения конкурсного отбора.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21. Конкурсная комиссия в течение 2 рабочих дней со дня подписания протокола заседания конкурсной комиссии о результатах конкурсного отбора размещает информацию о результатах конкурсного отбора на официальном сайте </w:t>
      </w:r>
      <w:proofErr w:type="spellStart"/>
      <w:r>
        <w:t>минобразования</w:t>
      </w:r>
      <w:proofErr w:type="spellEnd"/>
      <w:r>
        <w:t xml:space="preserve"> края и письменно уведомляет победителей конкурсного отбора.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22. Победители конкурсного отбора в срок до 15 июня года проведения конкурсного отбора представляют региональному оператору согласие на переезд.</w:t>
      </w:r>
    </w:p>
    <w:p w:rsidR="00C7423C" w:rsidRDefault="00C7423C">
      <w:pPr>
        <w:pStyle w:val="ConsPlusNormal"/>
        <w:spacing w:before="200"/>
        <w:ind w:firstLine="540"/>
        <w:jc w:val="both"/>
      </w:pPr>
      <w:bookmarkStart w:id="5" w:name="P115"/>
      <w:bookmarkEnd w:id="5"/>
      <w:proofErr w:type="gramStart"/>
      <w:r>
        <w:t>В случае непредставления в срок до 15 июня года проведения конкурсного отбора согласия на переезд победитель конкурсного отбора считается отказавшимся от участия в конкурсном отборе в текущем году и исключается из списка победителей, а победителем конкурсного отбора признается следующий по рейтингу претендент, набравший наибольшее количество рейтинговых баллов в соответствии с рейтингом претендентов.</w:t>
      </w:r>
      <w:proofErr w:type="gramEnd"/>
    </w:p>
    <w:p w:rsidR="00C7423C" w:rsidRDefault="00C7423C">
      <w:pPr>
        <w:pStyle w:val="ConsPlusNormal"/>
        <w:spacing w:before="200"/>
        <w:ind w:firstLine="540"/>
        <w:jc w:val="both"/>
      </w:pPr>
      <w:r>
        <w:t>Исключенный из списка победитель конкурсного отбора в дальнейшем лишается права участия в конкурсном отборе в течение всего периода его проведения.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Претендент, указанный в </w:t>
      </w:r>
      <w:hyperlink w:anchor="P115">
        <w:r>
          <w:rPr>
            <w:color w:val="0000FF"/>
          </w:rPr>
          <w:t>абзаце втором</w:t>
        </w:r>
      </w:hyperlink>
      <w:r>
        <w:t xml:space="preserve"> настоящего пункта, в срок не позднее 2 рабочих дней со дня его уведомления о результатах конкурсного отбора представляет региональному оператору согласие на переезд.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При наличии согласия на переезд претендента, указанного в </w:t>
      </w:r>
      <w:hyperlink w:anchor="P115">
        <w:r>
          <w:rPr>
            <w:color w:val="0000FF"/>
          </w:rPr>
          <w:t>абзаце втором</w:t>
        </w:r>
      </w:hyperlink>
      <w:r>
        <w:t xml:space="preserve"> настоящего пункта, он включается в список победителей конкурсного отбора.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23. Минобразования края в срок до 15 июля года проведения конкурсного отбора на основании протокола заседания конкурсной комиссии о результатах конкурсного отбора и полученных от победителей конкурсного отбора согласий на переезд утверждает список победителей конкурсного отбора на получение единовременной компенсационной выплаты (далее - список победителей) и письменно уведомляет их об этом.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lastRenderedPageBreak/>
        <w:t xml:space="preserve">24. Минобразования края в течение 2 рабочих дней со дня утверждения списка победителей размещает его на официальном сайте </w:t>
      </w:r>
      <w:proofErr w:type="spellStart"/>
      <w:r>
        <w:t>минобразования</w:t>
      </w:r>
      <w:proofErr w:type="spellEnd"/>
      <w:r>
        <w:t xml:space="preserve"> края.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25. Победители конкурсного отбора в срок до 01 августа года проведения конкурсного отбора заключают трудовой договор.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Победитель конкурсного отбора, не заключивший трудовой договор по состоянию на 01 августа года проведения конкурсного отбора, исключается из списка победителей, а победителем конкурсного отбора признается следующий по рейтингу претендент, набравший наибольшее количество рейтинговых баллов в соответствии с рейтингом претендентов.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26. Победители конкурсного отбора в срок до 01 сентября года проведения конкурсного отбора заключают договор о предоставлении единовременной компенсационной выплаты и подают в </w:t>
      </w:r>
      <w:proofErr w:type="spellStart"/>
      <w:r>
        <w:t>минобразования</w:t>
      </w:r>
      <w:proofErr w:type="spellEnd"/>
      <w:r>
        <w:t xml:space="preserve"> края заявление на предоставление единовременной компенсационной выплаты.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Победитель конкурсного отбора, не заключивший договор о предоставлении единовременной компенсационной выплаты по состоянию на 01 сентября года проведения конкурсного отбора, исключается из списка победителей, а победителем конкурсного отбора признается следующий по рейтингу претендент, набравший наибольшее количество рейтинговых баллов в соответствии с рейтингом претендентов.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27. Единовременная компенсационная выплата предоставляется победителям конкурсного отбора не позднее 01 декабря года проведения конкурсного отбора путем перечисления денежных средств на лицевые счета победителей конкурсного отбора, открытые в кредитных организациях, расположенных на территории Российской Федерации.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 xml:space="preserve">28. Единовременная компенсационная выплата подлежит возврату учителем в бюджет Ставропольского края в полном объеме в случае расторжения трудового договора до истечения срока его действия (за исключением случаев прекращения трудового договора по основаниям, предусмотренным </w:t>
      </w:r>
      <w:hyperlink r:id="rId16">
        <w:r>
          <w:rPr>
            <w:color w:val="0000FF"/>
          </w:rPr>
          <w:t>пунктом 8 части первой статьи 77</w:t>
        </w:r>
      </w:hyperlink>
      <w:r>
        <w:t xml:space="preserve"> и </w:t>
      </w:r>
      <w:hyperlink r:id="rId17">
        <w:r>
          <w:rPr>
            <w:color w:val="0000FF"/>
          </w:rPr>
          <w:t>пунктами 5</w:t>
        </w:r>
      </w:hyperlink>
      <w:r>
        <w:t xml:space="preserve"> - </w:t>
      </w:r>
      <w:hyperlink r:id="rId18">
        <w:r>
          <w:rPr>
            <w:color w:val="0000FF"/>
          </w:rPr>
          <w:t>7 части первой статьи 83</w:t>
        </w:r>
      </w:hyperlink>
      <w:r>
        <w:t xml:space="preserve"> Трудового кодекса Российской Федерации).</w:t>
      </w:r>
    </w:p>
    <w:p w:rsidR="00C7423C" w:rsidRDefault="00C7423C">
      <w:pPr>
        <w:pStyle w:val="ConsPlusNormal"/>
        <w:spacing w:before="200"/>
        <w:ind w:firstLine="540"/>
        <w:jc w:val="both"/>
      </w:pPr>
      <w:r>
        <w:t>В случае отказа учителя от возврата единовременной компенсационной выплаты в бюджет Ставропольского края в полном объеме она подлежат взысканию в судебном порядке в доход бюджета Ставропольского края в соответствии с законодательством Российской Федерации.</w:t>
      </w:r>
    </w:p>
    <w:p w:rsidR="00C7423C" w:rsidRDefault="00C7423C">
      <w:pPr>
        <w:pStyle w:val="ConsPlusNormal"/>
        <w:jc w:val="both"/>
      </w:pPr>
    </w:p>
    <w:p w:rsidR="00C7423C" w:rsidRDefault="00C7423C">
      <w:pPr>
        <w:pStyle w:val="ConsPlusNormal"/>
        <w:jc w:val="both"/>
      </w:pPr>
    </w:p>
    <w:p w:rsidR="00C7423C" w:rsidRDefault="00C742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77DB" w:rsidRDefault="003977DB"/>
    <w:sectPr w:rsidR="003977DB" w:rsidSect="00C742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3C"/>
    <w:rsid w:val="003977DB"/>
    <w:rsid w:val="006E70E5"/>
    <w:rsid w:val="00C7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2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742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42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742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2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7423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42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742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EF839B848F3D4042444710B2C62BC3891A45DD20BE98E9B8AE5D98E4141C5C76F866A756B0EA6436DDDF287900BFE07A569731E1CA5F4Eo4R3H" TargetMode="External"/><Relationship Id="rId13" Type="http://schemas.openxmlformats.org/officeDocument/2006/relationships/hyperlink" Target="consultantplus://offline/ref=6EEF839B848F3D4042444710B2C62BC3891A45DD20BE98E9B8AE5D98E4141C5C76F866A455B6ED6A6087CF2C3055B7FE7F41893AFFCAo5RDH" TargetMode="External"/><Relationship Id="rId18" Type="http://schemas.openxmlformats.org/officeDocument/2006/relationships/hyperlink" Target="consultantplus://offline/ref=6EEF839B848F3D4042444710B2C62BC3891A45DD20BE98E9B8AE5D98E4141C5C76F866A756B0EB6331DDDF287900BFE07A569731E1CA5F4Eo4R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EF839B848F3D404244591DA4AA75C98A1319D025B792B8E1FC5BCFBB441A0936B860F215F4E06034D68B7B3B5EE6B13B1D9A38FAD65F455F01CA3Ao7RDH" TargetMode="External"/><Relationship Id="rId12" Type="http://schemas.openxmlformats.org/officeDocument/2006/relationships/hyperlink" Target="consultantplus://offline/ref=6EEF839B848F3D4042444710B2C62BC3891A45DD20BE98E9B8AE5D98E4141C5C76F866A756B1EB603CDDDF287900BFE07A569731E1CA5F4Eo4R3H" TargetMode="External"/><Relationship Id="rId17" Type="http://schemas.openxmlformats.org/officeDocument/2006/relationships/hyperlink" Target="consultantplus://offline/ref=6EEF839B848F3D4042444710B2C62BC3891A45DD20BE98E9B8AE5D98E4141C5C76F866A357B6E6356592DE743D50ACE076569538FDoCR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EEF839B848F3D4042444710B2C62BC3891A45DD20BE98E9B8AE5D98E4141C5C76F866A25EB4E6356592DE743D50ACE076569538FDoCRA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EF839B848F3D4042444710B2C62BC3891940D923BF98E9B8AE5D98E4141C5C76F866A756B0ED603DDDDF287900BFE07A569731E1CA5F4Eo4R3H" TargetMode="External"/><Relationship Id="rId11" Type="http://schemas.openxmlformats.org/officeDocument/2006/relationships/hyperlink" Target="consultantplus://offline/ref=6EEF839B848F3D4042444710B2C62BC3891A45DD20BE98E9B8AE5D98E4141C5C76F866A756B1EB6036DDDF287900BFE07A569731E1CA5F4Eo4R3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EEF839B848F3D4042444710B2C62BC3891940D923BF98E9B8AE5D98E4141C5C76F866A756B0ED603DDDDF287900BFE07A569731E1CA5F4Eo4R3H" TargetMode="External"/><Relationship Id="rId10" Type="http://schemas.openxmlformats.org/officeDocument/2006/relationships/hyperlink" Target="consultantplus://offline/ref=6EEF839B848F3D4042444710B2C62BC3891A45DD20BE98E9B8AE5D98E4141C5C76F866A756B1EB613DDDDF287900BFE07A569731E1CA5F4Eo4R3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EF839B848F3D4042444710B2C62BC3891A45DD20BE98E9B8AE5D98E4141C5C76F866A756B0EA6430DDDF287900BFE07A569731E1CA5F4Eo4R3H" TargetMode="External"/><Relationship Id="rId14" Type="http://schemas.openxmlformats.org/officeDocument/2006/relationships/hyperlink" Target="consultantplus://offline/ref=6EEF839B848F3D404244591DA4AA75C98A1319D025B792B8E1FC5BCFBB441A0936B860F215F4E06034D68B7B3B5EE6B13B1D9A38FAD65F455F01CA3Ao7R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3925</Words>
  <Characters>22373</Characters>
  <Application>Microsoft Office Word</Application>
  <DocSecurity>0</DocSecurity>
  <Lines>186</Lines>
  <Paragraphs>52</Paragraphs>
  <ScaleCrop>false</ScaleCrop>
  <Company/>
  <LinksUpToDate>false</LinksUpToDate>
  <CharactersWithSpaces>26246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Александровна Шатова</dc:creator>
  <cp:lastModifiedBy>Таисия Александровна Шатова</cp:lastModifiedBy>
  <cp:revision>1</cp:revision>
  <dcterms:created xsi:type="dcterms:W3CDTF">2022-09-05T07:17:00Z</dcterms:created>
  <dcterms:modified xsi:type="dcterms:W3CDTF">2022-09-05T07:18:00Z</dcterms:modified>
</cp:coreProperties>
</file>